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A5E9" w14:textId="0336BBB5" w:rsidR="00BF199F" w:rsidRPr="00B51F42" w:rsidRDefault="00B920D7" w:rsidP="00BF199F">
      <w:pPr>
        <w:jc w:val="center"/>
        <w:rPr>
          <w:rFonts w:ascii="Times New Roman" w:hAnsi="Times New Roman" w:cs="Times New Roman"/>
          <w:sz w:val="24"/>
          <w:szCs w:val="24"/>
        </w:rPr>
      </w:pPr>
      <w:r w:rsidRPr="00B51F42">
        <w:rPr>
          <w:rFonts w:ascii="Times New Roman" w:hAnsi="Times New Roman" w:cs="Times New Roman"/>
          <w:sz w:val="24"/>
          <w:szCs w:val="24"/>
        </w:rPr>
        <w:t>REQUEST FOR QUALIFICATIONS</w:t>
      </w:r>
    </w:p>
    <w:p w14:paraId="410CA52D" w14:textId="65CBBCFC" w:rsidR="00BF199F" w:rsidRPr="00B51F42" w:rsidRDefault="00B920D7" w:rsidP="00BF199F">
      <w:pPr>
        <w:jc w:val="center"/>
        <w:rPr>
          <w:rFonts w:ascii="Times New Roman" w:hAnsi="Times New Roman" w:cs="Times New Roman"/>
          <w:sz w:val="24"/>
          <w:szCs w:val="24"/>
        </w:rPr>
      </w:pPr>
      <w:r w:rsidRPr="00B51F42">
        <w:rPr>
          <w:rFonts w:ascii="Times New Roman" w:hAnsi="Times New Roman" w:cs="Times New Roman"/>
          <w:sz w:val="24"/>
          <w:szCs w:val="24"/>
        </w:rPr>
        <w:t>Architectural/Engineering Services</w:t>
      </w:r>
    </w:p>
    <w:p w14:paraId="0494F0A6" w14:textId="77777777" w:rsidR="00BF199F" w:rsidRPr="00B51F42" w:rsidRDefault="00B920D7">
      <w:pPr>
        <w:rPr>
          <w:rFonts w:ascii="Times New Roman" w:hAnsi="Times New Roman" w:cs="Times New Roman"/>
          <w:sz w:val="24"/>
          <w:szCs w:val="24"/>
        </w:rPr>
      </w:pPr>
      <w:r w:rsidRPr="00B51F42">
        <w:rPr>
          <w:rFonts w:ascii="Times New Roman" w:hAnsi="Times New Roman" w:cs="Times New Roman"/>
          <w:sz w:val="24"/>
          <w:szCs w:val="24"/>
        </w:rPr>
        <w:t xml:space="preserve">Description of Projects: </w:t>
      </w:r>
      <w:r w:rsidR="00BF199F" w:rsidRPr="00B51F42">
        <w:rPr>
          <w:rFonts w:ascii="Times New Roman" w:hAnsi="Times New Roman" w:cs="Times New Roman"/>
          <w:sz w:val="24"/>
          <w:szCs w:val="24"/>
        </w:rPr>
        <w:t>Leavenworth</w:t>
      </w:r>
      <w:r w:rsidRPr="00B51F42">
        <w:rPr>
          <w:rFonts w:ascii="Times New Roman" w:hAnsi="Times New Roman" w:cs="Times New Roman"/>
          <w:sz w:val="24"/>
          <w:szCs w:val="24"/>
        </w:rPr>
        <w:t xml:space="preserve"> County </w:t>
      </w:r>
      <w:r w:rsidR="00BF199F" w:rsidRPr="00B51F42">
        <w:rPr>
          <w:rFonts w:ascii="Times New Roman" w:hAnsi="Times New Roman" w:cs="Times New Roman"/>
          <w:sz w:val="24"/>
          <w:szCs w:val="24"/>
        </w:rPr>
        <w:t>Government</w:t>
      </w:r>
      <w:r w:rsidRPr="00B51F42">
        <w:rPr>
          <w:rFonts w:ascii="Times New Roman" w:hAnsi="Times New Roman" w:cs="Times New Roman"/>
          <w:sz w:val="24"/>
          <w:szCs w:val="24"/>
        </w:rPr>
        <w:t xml:space="preserve">, </w:t>
      </w:r>
      <w:r w:rsidR="00BF199F" w:rsidRPr="00B51F42">
        <w:rPr>
          <w:rFonts w:ascii="Times New Roman" w:hAnsi="Times New Roman" w:cs="Times New Roman"/>
          <w:sz w:val="24"/>
          <w:szCs w:val="24"/>
        </w:rPr>
        <w:t>Leavenworth, KS</w:t>
      </w:r>
      <w:r w:rsidRPr="00B51F42">
        <w:rPr>
          <w:rFonts w:ascii="Times New Roman" w:hAnsi="Times New Roman" w:cs="Times New Roman"/>
          <w:sz w:val="24"/>
          <w:szCs w:val="24"/>
        </w:rPr>
        <w:t xml:space="preserve">, is soliciting proposals for Architectural/Engineering Services. </w:t>
      </w:r>
    </w:p>
    <w:p w14:paraId="29DAA04C" w14:textId="7DDBA762" w:rsidR="00BF199F" w:rsidRPr="00B51F42" w:rsidRDefault="00B920D7" w:rsidP="00BF199F">
      <w:pPr>
        <w:rPr>
          <w:rFonts w:ascii="Times New Roman" w:hAnsi="Times New Roman" w:cs="Times New Roman"/>
          <w:sz w:val="24"/>
          <w:szCs w:val="24"/>
        </w:rPr>
      </w:pPr>
      <w:r w:rsidRPr="00B51F42">
        <w:rPr>
          <w:rFonts w:ascii="Times New Roman" w:hAnsi="Times New Roman" w:cs="Times New Roman"/>
          <w:sz w:val="24"/>
          <w:szCs w:val="24"/>
        </w:rPr>
        <w:t>The building projects will include the following:</w:t>
      </w:r>
      <w:r w:rsidR="00BF199F" w:rsidRPr="00B51F42">
        <w:rPr>
          <w:rFonts w:ascii="Times New Roman" w:hAnsi="Times New Roman" w:cs="Times New Roman"/>
          <w:sz w:val="24"/>
          <w:szCs w:val="24"/>
        </w:rPr>
        <w:t xml:space="preserve"> Historical restoration of the exterior stone, facade, and roof</w:t>
      </w:r>
      <w:r w:rsidRPr="00B51F42">
        <w:rPr>
          <w:rFonts w:ascii="Times New Roman" w:hAnsi="Times New Roman" w:cs="Times New Roman"/>
          <w:sz w:val="24"/>
          <w:szCs w:val="24"/>
        </w:rPr>
        <w:t xml:space="preserve"> </w:t>
      </w:r>
      <w:r w:rsidR="00BF199F" w:rsidRPr="00B51F42">
        <w:rPr>
          <w:rFonts w:ascii="Times New Roman" w:hAnsi="Times New Roman" w:cs="Times New Roman"/>
          <w:sz w:val="24"/>
          <w:szCs w:val="24"/>
        </w:rPr>
        <w:t>of the Leavenworth County Courthouse</w:t>
      </w:r>
      <w:r w:rsidR="00B51F42" w:rsidRPr="00B51F42">
        <w:rPr>
          <w:rFonts w:ascii="Times New Roman" w:hAnsi="Times New Roman" w:cs="Times New Roman"/>
          <w:sz w:val="24"/>
          <w:szCs w:val="24"/>
        </w:rPr>
        <w:t>,</w:t>
      </w:r>
      <w:r w:rsidR="00BF199F" w:rsidRPr="00B51F42">
        <w:rPr>
          <w:rFonts w:ascii="Times New Roman" w:hAnsi="Times New Roman" w:cs="Times New Roman"/>
          <w:sz w:val="24"/>
          <w:szCs w:val="24"/>
        </w:rPr>
        <w:t xml:space="preserve"> 300</w:t>
      </w:r>
      <w:r w:rsidR="00264C8A" w:rsidRPr="00B51F42">
        <w:rPr>
          <w:rFonts w:ascii="Times New Roman" w:hAnsi="Times New Roman" w:cs="Times New Roman"/>
          <w:sz w:val="24"/>
          <w:szCs w:val="24"/>
        </w:rPr>
        <w:t xml:space="preserve"> Walnut</w:t>
      </w:r>
      <w:r w:rsidR="00B51F42" w:rsidRPr="00B51F42">
        <w:rPr>
          <w:rFonts w:ascii="Times New Roman" w:hAnsi="Times New Roman" w:cs="Times New Roman"/>
          <w:sz w:val="24"/>
          <w:szCs w:val="24"/>
        </w:rPr>
        <w:t xml:space="preserve"> Street</w:t>
      </w:r>
      <w:r w:rsidR="00264C8A" w:rsidRPr="00B51F42">
        <w:rPr>
          <w:rFonts w:ascii="Times New Roman" w:hAnsi="Times New Roman" w:cs="Times New Roman"/>
          <w:sz w:val="24"/>
          <w:szCs w:val="24"/>
        </w:rPr>
        <w:t>, Leavenworth, KS 66048.</w:t>
      </w:r>
      <w:r w:rsidR="00BF199F" w:rsidRPr="00B51F42">
        <w:rPr>
          <w:rFonts w:ascii="Times New Roman" w:hAnsi="Times New Roman" w:cs="Times New Roman"/>
          <w:sz w:val="24"/>
          <w:szCs w:val="24"/>
        </w:rPr>
        <w:t xml:space="preserve"> </w:t>
      </w:r>
    </w:p>
    <w:p w14:paraId="21575B61" w14:textId="2CBBE11F" w:rsidR="00F42869" w:rsidRPr="00B51F42" w:rsidRDefault="00B920D7">
      <w:pPr>
        <w:rPr>
          <w:rFonts w:ascii="Times New Roman" w:hAnsi="Times New Roman" w:cs="Times New Roman"/>
          <w:sz w:val="24"/>
          <w:szCs w:val="24"/>
        </w:rPr>
      </w:pPr>
      <w:r w:rsidRPr="00B51F42">
        <w:rPr>
          <w:rFonts w:ascii="Times New Roman" w:hAnsi="Times New Roman" w:cs="Times New Roman"/>
          <w:sz w:val="24"/>
          <w:szCs w:val="24"/>
        </w:rPr>
        <w:t xml:space="preserve">Applicants should have experience in </w:t>
      </w:r>
      <w:r w:rsidR="00BF199F" w:rsidRPr="00B51F42">
        <w:rPr>
          <w:rFonts w:ascii="Times New Roman" w:hAnsi="Times New Roman" w:cs="Times New Roman"/>
          <w:sz w:val="24"/>
          <w:szCs w:val="24"/>
        </w:rPr>
        <w:t>Historical</w:t>
      </w:r>
      <w:r w:rsidRPr="00B51F42">
        <w:rPr>
          <w:rFonts w:ascii="Times New Roman" w:hAnsi="Times New Roman" w:cs="Times New Roman"/>
          <w:sz w:val="24"/>
          <w:szCs w:val="24"/>
        </w:rPr>
        <w:t xml:space="preserve"> design and be familiar with all pertinent codes</w:t>
      </w:r>
      <w:r w:rsidR="00461FCB" w:rsidRPr="00B51F42">
        <w:rPr>
          <w:rFonts w:ascii="Times New Roman" w:hAnsi="Times New Roman" w:cs="Times New Roman"/>
          <w:sz w:val="24"/>
          <w:szCs w:val="24"/>
        </w:rPr>
        <w:t>,</w:t>
      </w:r>
      <w:r w:rsidRPr="00B51F42">
        <w:rPr>
          <w:rFonts w:ascii="Times New Roman" w:hAnsi="Times New Roman" w:cs="Times New Roman"/>
          <w:sz w:val="24"/>
          <w:szCs w:val="24"/>
        </w:rPr>
        <w:t xml:space="preserve"> regulations</w:t>
      </w:r>
      <w:r w:rsidR="00461FCB" w:rsidRPr="00B51F42">
        <w:rPr>
          <w:rFonts w:ascii="Times New Roman" w:hAnsi="Times New Roman" w:cs="Times New Roman"/>
          <w:sz w:val="24"/>
          <w:szCs w:val="24"/>
        </w:rPr>
        <w:t xml:space="preserve"> and tax credits</w:t>
      </w:r>
      <w:r w:rsidRPr="00B51F42">
        <w:rPr>
          <w:rFonts w:ascii="Times New Roman" w:hAnsi="Times New Roman" w:cs="Times New Roman"/>
          <w:sz w:val="24"/>
          <w:szCs w:val="24"/>
        </w:rPr>
        <w:t xml:space="preserve">. The architect(s) will be employed by </w:t>
      </w:r>
      <w:r w:rsidR="00F42869" w:rsidRPr="00B51F42">
        <w:rPr>
          <w:rFonts w:ascii="Times New Roman" w:hAnsi="Times New Roman" w:cs="Times New Roman"/>
          <w:sz w:val="24"/>
          <w:szCs w:val="24"/>
        </w:rPr>
        <w:t>Leavenworth County Government,</w:t>
      </w:r>
      <w:r w:rsidRPr="00B51F42">
        <w:rPr>
          <w:rFonts w:ascii="Times New Roman" w:hAnsi="Times New Roman" w:cs="Times New Roman"/>
          <w:sz w:val="24"/>
          <w:szCs w:val="24"/>
        </w:rPr>
        <w:t xml:space="preserve"> and will work in conjunction with the </w:t>
      </w:r>
      <w:r w:rsidR="00F42869" w:rsidRPr="00B51F42">
        <w:rPr>
          <w:rFonts w:ascii="Times New Roman" w:hAnsi="Times New Roman" w:cs="Times New Roman"/>
          <w:sz w:val="24"/>
          <w:szCs w:val="24"/>
        </w:rPr>
        <w:t>Buildings and Grounds Director</w:t>
      </w:r>
      <w:r w:rsidRPr="00B51F42">
        <w:rPr>
          <w:rFonts w:ascii="Times New Roman" w:hAnsi="Times New Roman" w:cs="Times New Roman"/>
          <w:sz w:val="24"/>
          <w:szCs w:val="24"/>
        </w:rPr>
        <w:t xml:space="preserve">. For the purpose of this Request </w:t>
      </w:r>
      <w:r w:rsidR="00B51F42" w:rsidRPr="00B51F42">
        <w:rPr>
          <w:rFonts w:ascii="Times New Roman" w:hAnsi="Times New Roman" w:cs="Times New Roman"/>
          <w:sz w:val="24"/>
          <w:szCs w:val="24"/>
        </w:rPr>
        <w:t>for</w:t>
      </w:r>
      <w:r w:rsidRPr="00B51F42">
        <w:rPr>
          <w:rFonts w:ascii="Times New Roman" w:hAnsi="Times New Roman" w:cs="Times New Roman"/>
          <w:sz w:val="24"/>
          <w:szCs w:val="24"/>
        </w:rPr>
        <w:t xml:space="preserve"> Qualifications (RFQ), </w:t>
      </w:r>
      <w:r w:rsidR="00F42869" w:rsidRPr="00B51F42">
        <w:rPr>
          <w:rFonts w:ascii="Times New Roman" w:hAnsi="Times New Roman" w:cs="Times New Roman"/>
          <w:sz w:val="24"/>
          <w:szCs w:val="24"/>
        </w:rPr>
        <w:t>Leavenworth County</w:t>
      </w:r>
      <w:r w:rsidRPr="00B51F42">
        <w:rPr>
          <w:rFonts w:ascii="Times New Roman" w:hAnsi="Times New Roman" w:cs="Times New Roman"/>
          <w:sz w:val="24"/>
          <w:szCs w:val="24"/>
        </w:rPr>
        <w:t xml:space="preserve"> is both owner and user of the subject building. </w:t>
      </w:r>
    </w:p>
    <w:p w14:paraId="02CF7B7A" w14:textId="77777777" w:rsidR="006F524A" w:rsidRPr="00B51F42" w:rsidRDefault="00B920D7" w:rsidP="00F42869">
      <w:pPr>
        <w:ind w:firstLine="720"/>
        <w:rPr>
          <w:rFonts w:ascii="Times New Roman" w:hAnsi="Times New Roman" w:cs="Times New Roman"/>
          <w:sz w:val="24"/>
          <w:szCs w:val="24"/>
        </w:rPr>
      </w:pPr>
      <w:r w:rsidRPr="00B51F42">
        <w:rPr>
          <w:rFonts w:ascii="Times New Roman" w:hAnsi="Times New Roman" w:cs="Times New Roman"/>
          <w:sz w:val="24"/>
          <w:szCs w:val="24"/>
        </w:rPr>
        <w:t xml:space="preserve">Each response is to provide information which will allow evaluation of the following: </w:t>
      </w:r>
    </w:p>
    <w:p w14:paraId="11866877" w14:textId="23BC22F9" w:rsidR="00F42869" w:rsidRPr="00B51F42" w:rsidRDefault="00B920D7" w:rsidP="003931B8">
      <w:pPr>
        <w:ind w:left="720"/>
        <w:rPr>
          <w:rFonts w:ascii="Times New Roman" w:hAnsi="Times New Roman" w:cs="Times New Roman"/>
          <w:sz w:val="24"/>
          <w:szCs w:val="24"/>
        </w:rPr>
      </w:pPr>
      <w:r w:rsidRPr="00B51F42">
        <w:rPr>
          <w:rFonts w:ascii="Times New Roman" w:hAnsi="Times New Roman" w:cs="Times New Roman"/>
          <w:sz w:val="24"/>
          <w:szCs w:val="24"/>
        </w:rPr>
        <w:t>A. Past performance;</w:t>
      </w:r>
    </w:p>
    <w:p w14:paraId="270355E1" w14:textId="05A38A15" w:rsidR="003931B8" w:rsidRPr="00B51F42" w:rsidRDefault="00B920D7" w:rsidP="003931B8">
      <w:pPr>
        <w:spacing w:line="240" w:lineRule="auto"/>
        <w:ind w:left="720"/>
        <w:rPr>
          <w:rFonts w:ascii="Times New Roman" w:hAnsi="Times New Roman" w:cs="Times New Roman"/>
          <w:sz w:val="24"/>
          <w:szCs w:val="24"/>
        </w:rPr>
      </w:pPr>
      <w:r w:rsidRPr="00B51F42">
        <w:rPr>
          <w:rFonts w:ascii="Times New Roman" w:hAnsi="Times New Roman" w:cs="Times New Roman"/>
          <w:sz w:val="24"/>
          <w:szCs w:val="24"/>
        </w:rPr>
        <w:t>B.</w:t>
      </w:r>
      <w:r w:rsidR="003931B8" w:rsidRPr="00B51F42">
        <w:rPr>
          <w:rFonts w:ascii="Times New Roman" w:hAnsi="Times New Roman" w:cs="Times New Roman"/>
          <w:sz w:val="24"/>
          <w:szCs w:val="24"/>
        </w:rPr>
        <w:t xml:space="preserve"> Provide an organizational chart identifying all team members relationships and responsibilities throughout the various phases of the project including qualifications of professional personnel to be assigned to project for duration of design and construction inspections. Identify the role of each key architectural or consulting team member and the amount of their time that will be dedicated to each of the various phases of the project. Provide resumes for each key team member.</w:t>
      </w:r>
    </w:p>
    <w:p w14:paraId="600A9A7B" w14:textId="0A150784" w:rsidR="00F42869" w:rsidRPr="00B51F42" w:rsidRDefault="00B920D7" w:rsidP="003931B8">
      <w:pPr>
        <w:ind w:left="720"/>
        <w:rPr>
          <w:rFonts w:ascii="Times New Roman" w:hAnsi="Times New Roman" w:cs="Times New Roman"/>
          <w:sz w:val="24"/>
          <w:szCs w:val="24"/>
        </w:rPr>
      </w:pPr>
      <w:r w:rsidRPr="00B51F42">
        <w:rPr>
          <w:rFonts w:ascii="Times New Roman" w:hAnsi="Times New Roman" w:cs="Times New Roman"/>
          <w:sz w:val="24"/>
          <w:szCs w:val="24"/>
        </w:rPr>
        <w:t>C. Demonstrated ability to meet time and budget requirements.</w:t>
      </w:r>
    </w:p>
    <w:p w14:paraId="0B1E749B" w14:textId="63CDF771" w:rsidR="00F42869" w:rsidRPr="00B51F42" w:rsidRDefault="00B920D7" w:rsidP="003931B8">
      <w:pPr>
        <w:ind w:left="720"/>
        <w:rPr>
          <w:rFonts w:ascii="Times New Roman" w:hAnsi="Times New Roman" w:cs="Times New Roman"/>
          <w:sz w:val="24"/>
          <w:szCs w:val="24"/>
        </w:rPr>
      </w:pPr>
      <w:r w:rsidRPr="00B51F42">
        <w:rPr>
          <w:rFonts w:ascii="Times New Roman" w:hAnsi="Times New Roman" w:cs="Times New Roman"/>
          <w:sz w:val="24"/>
          <w:szCs w:val="24"/>
        </w:rPr>
        <w:t>D. Location and size of firm, now and 5 years ago;</w:t>
      </w:r>
    </w:p>
    <w:p w14:paraId="4814D767" w14:textId="7F57F4D9" w:rsidR="00F42869" w:rsidRPr="00B51F42" w:rsidRDefault="00B920D7" w:rsidP="003931B8">
      <w:pPr>
        <w:ind w:left="720"/>
        <w:rPr>
          <w:rFonts w:ascii="Times New Roman" w:hAnsi="Times New Roman" w:cs="Times New Roman"/>
          <w:sz w:val="24"/>
          <w:szCs w:val="24"/>
        </w:rPr>
      </w:pPr>
      <w:r w:rsidRPr="00B51F42">
        <w:rPr>
          <w:rFonts w:ascii="Times New Roman" w:hAnsi="Times New Roman" w:cs="Times New Roman"/>
          <w:sz w:val="24"/>
          <w:szCs w:val="24"/>
        </w:rPr>
        <w:t xml:space="preserve">E. Recent, current and projected </w:t>
      </w:r>
      <w:r w:rsidR="00B51F42" w:rsidRPr="00B51F42">
        <w:rPr>
          <w:rFonts w:ascii="Times New Roman" w:hAnsi="Times New Roman" w:cs="Times New Roman"/>
          <w:sz w:val="24"/>
          <w:szCs w:val="24"/>
        </w:rPr>
        <w:t>workloads</w:t>
      </w:r>
      <w:r w:rsidRPr="00B51F42">
        <w:rPr>
          <w:rFonts w:ascii="Times New Roman" w:hAnsi="Times New Roman" w:cs="Times New Roman"/>
          <w:sz w:val="24"/>
          <w:szCs w:val="24"/>
        </w:rPr>
        <w:t xml:space="preserve"> of the firm;</w:t>
      </w:r>
    </w:p>
    <w:p w14:paraId="5EFD0E90" w14:textId="1F44A346" w:rsidR="00F42869" w:rsidRPr="00B51F42" w:rsidRDefault="00B920D7" w:rsidP="003931B8">
      <w:pPr>
        <w:ind w:left="720"/>
        <w:rPr>
          <w:rFonts w:ascii="Times New Roman" w:hAnsi="Times New Roman" w:cs="Times New Roman"/>
          <w:sz w:val="24"/>
          <w:szCs w:val="24"/>
        </w:rPr>
      </w:pPr>
      <w:r w:rsidRPr="00B51F42">
        <w:rPr>
          <w:rFonts w:ascii="Times New Roman" w:hAnsi="Times New Roman" w:cs="Times New Roman"/>
          <w:sz w:val="24"/>
          <w:szCs w:val="24"/>
        </w:rPr>
        <w:t>F. Creativity and insight related to the project;</w:t>
      </w:r>
    </w:p>
    <w:p w14:paraId="687321EB" w14:textId="3AF6D572" w:rsidR="00F42869" w:rsidRPr="00B51F42" w:rsidRDefault="00B920D7" w:rsidP="003931B8">
      <w:pPr>
        <w:ind w:left="720"/>
        <w:rPr>
          <w:rFonts w:ascii="Times New Roman" w:hAnsi="Times New Roman" w:cs="Times New Roman"/>
          <w:sz w:val="24"/>
          <w:szCs w:val="24"/>
        </w:rPr>
      </w:pPr>
      <w:r w:rsidRPr="00B51F42">
        <w:rPr>
          <w:rFonts w:ascii="Times New Roman" w:hAnsi="Times New Roman" w:cs="Times New Roman"/>
          <w:sz w:val="24"/>
          <w:szCs w:val="24"/>
        </w:rPr>
        <w:t>G. Related experience on similar projects.</w:t>
      </w:r>
    </w:p>
    <w:p w14:paraId="223C5BA6" w14:textId="77777777" w:rsidR="004F25A0" w:rsidRPr="00B51F42" w:rsidRDefault="00B920D7" w:rsidP="00F42869">
      <w:pPr>
        <w:ind w:left="720"/>
        <w:rPr>
          <w:rFonts w:ascii="Times New Roman" w:hAnsi="Times New Roman" w:cs="Times New Roman"/>
          <w:sz w:val="24"/>
          <w:szCs w:val="24"/>
        </w:rPr>
      </w:pPr>
      <w:r w:rsidRPr="00B51F42">
        <w:rPr>
          <w:rFonts w:ascii="Times New Roman" w:hAnsi="Times New Roman" w:cs="Times New Roman"/>
          <w:sz w:val="24"/>
          <w:szCs w:val="24"/>
        </w:rPr>
        <w:t xml:space="preserve">A short list will be developed for interviews. Notification in writing of those firms selected for interviews will be provided to all those responding to the request for proposal. </w:t>
      </w:r>
      <w:r w:rsidR="00892ACF" w:rsidRPr="00B51F42">
        <w:rPr>
          <w:rFonts w:ascii="Times New Roman" w:hAnsi="Times New Roman" w:cs="Times New Roman"/>
          <w:sz w:val="24"/>
          <w:szCs w:val="24"/>
        </w:rPr>
        <w:t xml:space="preserve"> </w:t>
      </w:r>
    </w:p>
    <w:p w14:paraId="1C9775CF" w14:textId="6C591ADF" w:rsidR="00264C8A" w:rsidRDefault="00264C8A" w:rsidP="00F42869">
      <w:pPr>
        <w:ind w:left="720"/>
        <w:rPr>
          <w:rFonts w:ascii="Times New Roman" w:hAnsi="Times New Roman" w:cs="Times New Roman"/>
          <w:sz w:val="24"/>
          <w:szCs w:val="24"/>
        </w:rPr>
      </w:pPr>
    </w:p>
    <w:p w14:paraId="3168C889" w14:textId="1BE1FC6C" w:rsidR="00B51F42" w:rsidRDefault="00B51F42" w:rsidP="00F42869">
      <w:pPr>
        <w:ind w:left="720"/>
        <w:rPr>
          <w:rFonts w:ascii="Times New Roman" w:hAnsi="Times New Roman" w:cs="Times New Roman"/>
          <w:sz w:val="24"/>
          <w:szCs w:val="24"/>
        </w:rPr>
      </w:pPr>
    </w:p>
    <w:p w14:paraId="479D8E1B" w14:textId="0261779B" w:rsidR="00B51F42" w:rsidRDefault="00B51F42" w:rsidP="00F42869">
      <w:pPr>
        <w:ind w:left="720"/>
        <w:rPr>
          <w:rFonts w:ascii="Times New Roman" w:hAnsi="Times New Roman" w:cs="Times New Roman"/>
          <w:sz w:val="24"/>
          <w:szCs w:val="24"/>
        </w:rPr>
      </w:pPr>
    </w:p>
    <w:p w14:paraId="703627F5" w14:textId="68A7DA1D" w:rsidR="00B51F42" w:rsidRDefault="00B51F42" w:rsidP="00F42869">
      <w:pPr>
        <w:ind w:left="720"/>
        <w:rPr>
          <w:rFonts w:ascii="Times New Roman" w:hAnsi="Times New Roman" w:cs="Times New Roman"/>
          <w:sz w:val="24"/>
          <w:szCs w:val="24"/>
        </w:rPr>
      </w:pPr>
    </w:p>
    <w:p w14:paraId="0A6781E6" w14:textId="77777777" w:rsidR="00B51F42" w:rsidRPr="00B51F42" w:rsidRDefault="00B51F42" w:rsidP="00F42869">
      <w:pPr>
        <w:ind w:left="720"/>
        <w:rPr>
          <w:rFonts w:ascii="Times New Roman" w:hAnsi="Times New Roman" w:cs="Times New Roman"/>
          <w:sz w:val="24"/>
          <w:szCs w:val="24"/>
        </w:rPr>
      </w:pPr>
    </w:p>
    <w:p w14:paraId="3A9FE7ED" w14:textId="77777777" w:rsidR="00264C8A" w:rsidRPr="00B51F42" w:rsidRDefault="00264C8A" w:rsidP="00264C8A">
      <w:pPr>
        <w:keepLines/>
        <w:jc w:val="both"/>
        <w:rPr>
          <w:rFonts w:ascii="Times New Roman" w:eastAsia="Times New Roman" w:hAnsi="Times New Roman" w:cs="Times New Roman"/>
          <w:color w:val="000000" w:themeColor="text1"/>
          <w:sz w:val="24"/>
          <w:szCs w:val="24"/>
        </w:rPr>
      </w:pPr>
      <w:r w:rsidRPr="00B51F42">
        <w:rPr>
          <w:rFonts w:ascii="Times New Roman" w:hAnsi="Times New Roman" w:cs="Times New Roman"/>
          <w:color w:val="000000" w:themeColor="text1"/>
          <w:sz w:val="24"/>
          <w:szCs w:val="24"/>
        </w:rPr>
        <w:lastRenderedPageBreak/>
        <w:t xml:space="preserve">Each BID must be submitted in a sealed envelope, addressed to: </w:t>
      </w:r>
      <w:r w:rsidRPr="00B51F42">
        <w:rPr>
          <w:rFonts w:ascii="Times New Roman" w:hAnsi="Times New Roman" w:cs="Times New Roman"/>
          <w:b/>
          <w:color w:val="000000" w:themeColor="text1"/>
          <w:sz w:val="24"/>
          <w:szCs w:val="24"/>
        </w:rPr>
        <w:t>Leavenworth County Clerk’s Office, 300 Walnut Street, Suite 106, Leavenworth, KS  66048</w:t>
      </w:r>
    </w:p>
    <w:p w14:paraId="1219D50F" w14:textId="77777777" w:rsidR="00B51F42" w:rsidRPr="00B51F42" w:rsidRDefault="00B51F42" w:rsidP="00264C8A">
      <w:pPr>
        <w:keepLines/>
        <w:jc w:val="both"/>
        <w:rPr>
          <w:rFonts w:ascii="Times New Roman" w:eastAsia="Times New Roman" w:hAnsi="Times New Roman" w:cs="Times New Roman"/>
          <w:b/>
          <w:bCs/>
          <w:color w:val="000000" w:themeColor="text1"/>
          <w:sz w:val="24"/>
          <w:szCs w:val="24"/>
        </w:rPr>
      </w:pPr>
    </w:p>
    <w:p w14:paraId="15D08612" w14:textId="77777777" w:rsidR="00264C8A" w:rsidRPr="00B51F42" w:rsidRDefault="00264C8A" w:rsidP="00264C8A">
      <w:pPr>
        <w:keepLines/>
        <w:jc w:val="both"/>
        <w:rPr>
          <w:rFonts w:ascii="Times New Roman" w:hAnsi="Times New Roman" w:cs="Times New Roman"/>
          <w:color w:val="000000" w:themeColor="text1"/>
          <w:sz w:val="24"/>
          <w:szCs w:val="24"/>
        </w:rPr>
      </w:pPr>
      <w:r w:rsidRPr="00B51F42">
        <w:rPr>
          <w:rFonts w:ascii="Times New Roman" w:hAnsi="Times New Roman" w:cs="Times New Roman"/>
          <w:color w:val="000000" w:themeColor="text1"/>
          <w:sz w:val="24"/>
          <w:szCs w:val="24"/>
        </w:rPr>
        <w:t>Each</w:t>
      </w:r>
      <w:r w:rsidRPr="00B51F42">
        <w:rPr>
          <w:rFonts w:ascii="Times New Roman" w:hAnsi="Times New Roman" w:cs="Times New Roman"/>
          <w:color w:val="000000" w:themeColor="text1"/>
          <w:spacing w:val="-10"/>
          <w:sz w:val="24"/>
          <w:szCs w:val="24"/>
        </w:rPr>
        <w:t xml:space="preserve"> </w:t>
      </w:r>
      <w:r w:rsidRPr="00B51F42">
        <w:rPr>
          <w:rFonts w:ascii="Times New Roman" w:hAnsi="Times New Roman" w:cs="Times New Roman"/>
          <w:color w:val="000000" w:themeColor="text1"/>
          <w:spacing w:val="2"/>
          <w:sz w:val="24"/>
          <w:szCs w:val="24"/>
        </w:rPr>
        <w:t>sealed</w:t>
      </w:r>
      <w:r w:rsidRPr="00B51F42">
        <w:rPr>
          <w:rFonts w:ascii="Times New Roman" w:hAnsi="Times New Roman" w:cs="Times New Roman"/>
          <w:color w:val="000000" w:themeColor="text1"/>
          <w:spacing w:val="5"/>
          <w:sz w:val="24"/>
          <w:szCs w:val="24"/>
        </w:rPr>
        <w:t xml:space="preserve"> </w:t>
      </w:r>
      <w:r w:rsidRPr="00B51F42">
        <w:rPr>
          <w:rFonts w:ascii="Times New Roman" w:hAnsi="Times New Roman" w:cs="Times New Roman"/>
          <w:color w:val="000000" w:themeColor="text1"/>
          <w:sz w:val="24"/>
          <w:szCs w:val="24"/>
        </w:rPr>
        <w:t>envelope</w:t>
      </w:r>
      <w:r w:rsidRPr="00B51F42">
        <w:rPr>
          <w:rFonts w:ascii="Times New Roman" w:hAnsi="Times New Roman" w:cs="Times New Roman"/>
          <w:color w:val="000000" w:themeColor="text1"/>
          <w:spacing w:val="-2"/>
          <w:sz w:val="24"/>
          <w:szCs w:val="24"/>
        </w:rPr>
        <w:t xml:space="preserve"> </w:t>
      </w:r>
      <w:r w:rsidRPr="00B51F42">
        <w:rPr>
          <w:rFonts w:ascii="Times New Roman" w:hAnsi="Times New Roman" w:cs="Times New Roman"/>
          <w:color w:val="000000" w:themeColor="text1"/>
          <w:sz w:val="24"/>
          <w:szCs w:val="24"/>
        </w:rPr>
        <w:t>containing a</w:t>
      </w:r>
      <w:r w:rsidRPr="00B51F42">
        <w:rPr>
          <w:rFonts w:ascii="Times New Roman" w:hAnsi="Times New Roman" w:cs="Times New Roman"/>
          <w:color w:val="000000" w:themeColor="text1"/>
          <w:spacing w:val="-18"/>
          <w:sz w:val="24"/>
          <w:szCs w:val="24"/>
        </w:rPr>
        <w:t xml:space="preserve"> </w:t>
      </w:r>
      <w:r w:rsidRPr="00B51F42">
        <w:rPr>
          <w:rFonts w:ascii="Times New Roman" w:hAnsi="Times New Roman" w:cs="Times New Roman"/>
          <w:color w:val="000000" w:themeColor="text1"/>
          <w:spacing w:val="2"/>
          <w:sz w:val="24"/>
          <w:szCs w:val="24"/>
        </w:rPr>
        <w:t>BID</w:t>
      </w:r>
      <w:r w:rsidRPr="00B51F42">
        <w:rPr>
          <w:rFonts w:ascii="Times New Roman" w:hAnsi="Times New Roman" w:cs="Times New Roman"/>
          <w:color w:val="000000" w:themeColor="text1"/>
          <w:spacing w:val="6"/>
          <w:sz w:val="24"/>
          <w:szCs w:val="24"/>
        </w:rPr>
        <w:t xml:space="preserve"> </w:t>
      </w:r>
      <w:r w:rsidRPr="00B51F42">
        <w:rPr>
          <w:rFonts w:ascii="Times New Roman" w:hAnsi="Times New Roman" w:cs="Times New Roman"/>
          <w:color w:val="000000" w:themeColor="text1"/>
          <w:sz w:val="24"/>
          <w:szCs w:val="24"/>
        </w:rPr>
        <w:t>must</w:t>
      </w:r>
      <w:r w:rsidRPr="00B51F42">
        <w:rPr>
          <w:rFonts w:ascii="Times New Roman" w:hAnsi="Times New Roman" w:cs="Times New Roman"/>
          <w:color w:val="000000" w:themeColor="text1"/>
          <w:spacing w:val="-2"/>
          <w:sz w:val="24"/>
          <w:szCs w:val="24"/>
        </w:rPr>
        <w:t xml:space="preserve"> </w:t>
      </w:r>
      <w:r w:rsidRPr="00B51F42">
        <w:rPr>
          <w:rFonts w:ascii="Times New Roman" w:hAnsi="Times New Roman" w:cs="Times New Roman"/>
          <w:color w:val="000000" w:themeColor="text1"/>
          <w:sz w:val="24"/>
          <w:szCs w:val="24"/>
        </w:rPr>
        <w:t>be</w:t>
      </w:r>
      <w:r w:rsidRPr="00B51F42">
        <w:rPr>
          <w:rFonts w:ascii="Times New Roman" w:hAnsi="Times New Roman" w:cs="Times New Roman"/>
          <w:color w:val="000000" w:themeColor="text1"/>
          <w:spacing w:val="-7"/>
          <w:sz w:val="24"/>
          <w:szCs w:val="24"/>
        </w:rPr>
        <w:t xml:space="preserve"> </w:t>
      </w:r>
      <w:r w:rsidRPr="00B51F42">
        <w:rPr>
          <w:rFonts w:ascii="Times New Roman" w:hAnsi="Times New Roman" w:cs="Times New Roman"/>
          <w:color w:val="000000" w:themeColor="text1"/>
          <w:sz w:val="24"/>
          <w:szCs w:val="24"/>
        </w:rPr>
        <w:t xml:space="preserve">plainly </w:t>
      </w:r>
      <w:r w:rsidRPr="00B51F42">
        <w:rPr>
          <w:rFonts w:ascii="Times New Roman" w:hAnsi="Times New Roman" w:cs="Times New Roman"/>
          <w:color w:val="000000" w:themeColor="text1"/>
          <w:spacing w:val="2"/>
          <w:sz w:val="24"/>
          <w:szCs w:val="24"/>
        </w:rPr>
        <w:t>marked</w:t>
      </w:r>
      <w:r w:rsidRPr="00B51F42">
        <w:rPr>
          <w:rFonts w:ascii="Times New Roman" w:hAnsi="Times New Roman" w:cs="Times New Roman"/>
          <w:color w:val="000000" w:themeColor="text1"/>
          <w:spacing w:val="15"/>
          <w:sz w:val="24"/>
          <w:szCs w:val="24"/>
        </w:rPr>
        <w:t xml:space="preserve"> </w:t>
      </w:r>
      <w:r w:rsidRPr="00B51F42">
        <w:rPr>
          <w:rFonts w:ascii="Times New Roman" w:hAnsi="Times New Roman" w:cs="Times New Roman"/>
          <w:color w:val="000000" w:themeColor="text1"/>
          <w:sz w:val="24"/>
          <w:szCs w:val="24"/>
        </w:rPr>
        <w:t>on</w:t>
      </w:r>
      <w:r w:rsidRPr="00B51F42">
        <w:rPr>
          <w:rFonts w:ascii="Times New Roman" w:hAnsi="Times New Roman" w:cs="Times New Roman"/>
          <w:color w:val="000000" w:themeColor="text1"/>
          <w:spacing w:val="-11"/>
          <w:sz w:val="24"/>
          <w:szCs w:val="24"/>
        </w:rPr>
        <w:t xml:space="preserve"> </w:t>
      </w:r>
      <w:r w:rsidRPr="00B51F42">
        <w:rPr>
          <w:rFonts w:ascii="Times New Roman" w:hAnsi="Times New Roman" w:cs="Times New Roman"/>
          <w:color w:val="000000" w:themeColor="text1"/>
          <w:sz w:val="24"/>
          <w:szCs w:val="24"/>
        </w:rPr>
        <w:t>the</w:t>
      </w:r>
      <w:r w:rsidRPr="00B51F42">
        <w:rPr>
          <w:rFonts w:ascii="Times New Roman" w:hAnsi="Times New Roman" w:cs="Times New Roman"/>
          <w:color w:val="000000" w:themeColor="text1"/>
          <w:spacing w:val="-2"/>
          <w:sz w:val="24"/>
          <w:szCs w:val="24"/>
        </w:rPr>
        <w:t xml:space="preserve"> </w:t>
      </w:r>
      <w:r w:rsidRPr="00B51F42">
        <w:rPr>
          <w:rFonts w:ascii="Times New Roman" w:hAnsi="Times New Roman" w:cs="Times New Roman"/>
          <w:color w:val="000000" w:themeColor="text1"/>
          <w:sz w:val="24"/>
          <w:szCs w:val="24"/>
        </w:rPr>
        <w:t>outside</w:t>
      </w:r>
      <w:r w:rsidRPr="00B51F42">
        <w:rPr>
          <w:rFonts w:ascii="Times New Roman" w:hAnsi="Times New Roman" w:cs="Times New Roman"/>
          <w:color w:val="000000" w:themeColor="text1"/>
          <w:spacing w:val="-2"/>
          <w:sz w:val="24"/>
          <w:szCs w:val="24"/>
        </w:rPr>
        <w:t xml:space="preserve"> </w:t>
      </w:r>
      <w:r w:rsidRPr="00B51F42">
        <w:rPr>
          <w:rFonts w:ascii="Times New Roman" w:hAnsi="Times New Roman" w:cs="Times New Roman"/>
          <w:color w:val="000000" w:themeColor="text1"/>
          <w:sz w:val="24"/>
          <w:szCs w:val="24"/>
        </w:rPr>
        <w:t>as:</w:t>
      </w:r>
    </w:p>
    <w:p w14:paraId="7BB42B3D" w14:textId="77777777" w:rsidR="00264C8A" w:rsidRPr="00B51F42" w:rsidRDefault="00264C8A" w:rsidP="00264C8A">
      <w:pPr>
        <w:keepLines/>
        <w:jc w:val="both"/>
        <w:rPr>
          <w:rFonts w:ascii="Times New Roman" w:eastAsia="Times New Roman" w:hAnsi="Times New Roman" w:cs="Times New Roman"/>
          <w:color w:val="000000" w:themeColor="text1"/>
          <w:sz w:val="24"/>
          <w:szCs w:val="24"/>
        </w:rPr>
      </w:pPr>
    </w:p>
    <w:p w14:paraId="49EBC709" w14:textId="5B8E07BB" w:rsidR="00264C8A" w:rsidRPr="00B51F42" w:rsidRDefault="00264C8A" w:rsidP="00B51F42">
      <w:pPr>
        <w:keepLines/>
        <w:ind w:firstLine="720"/>
        <w:jc w:val="both"/>
        <w:rPr>
          <w:rFonts w:ascii="Times New Roman" w:eastAsia="Times New Roman" w:hAnsi="Times New Roman" w:cs="Times New Roman"/>
          <w:b/>
          <w:bCs/>
          <w:color w:val="000000" w:themeColor="text1"/>
          <w:sz w:val="24"/>
          <w:szCs w:val="24"/>
        </w:rPr>
      </w:pPr>
      <w:r w:rsidRPr="00B51F42">
        <w:rPr>
          <w:rFonts w:ascii="Times New Roman" w:eastAsia="Times New Roman" w:hAnsi="Times New Roman" w:cs="Times New Roman"/>
          <w:b/>
          <w:bCs/>
          <w:color w:val="000000" w:themeColor="text1"/>
          <w:sz w:val="24"/>
          <w:szCs w:val="24"/>
        </w:rPr>
        <w:t xml:space="preserve">“BID FOR: </w:t>
      </w:r>
      <w:r w:rsidRPr="00B51F42">
        <w:rPr>
          <w:rFonts w:ascii="Times New Roman" w:eastAsia="Times New Roman" w:hAnsi="Times New Roman" w:cs="Times New Roman"/>
          <w:b/>
          <w:bCs/>
          <w:color w:val="000000" w:themeColor="text1"/>
          <w:sz w:val="24"/>
          <w:szCs w:val="24"/>
          <w:u w:val="single"/>
        </w:rPr>
        <w:t>Architectural/Engineering Services/Courthouse”</w:t>
      </w:r>
    </w:p>
    <w:p w14:paraId="753F721E" w14:textId="77777777" w:rsidR="00264C8A" w:rsidRPr="00B51F42" w:rsidRDefault="00264C8A" w:rsidP="00264C8A">
      <w:pPr>
        <w:keepLines/>
        <w:jc w:val="both"/>
        <w:rPr>
          <w:rFonts w:ascii="Times New Roman" w:eastAsia="Times New Roman" w:hAnsi="Times New Roman" w:cs="Times New Roman"/>
          <w:color w:val="000000" w:themeColor="text1"/>
          <w:sz w:val="24"/>
          <w:szCs w:val="24"/>
        </w:rPr>
      </w:pPr>
    </w:p>
    <w:p w14:paraId="1E09DE8A" w14:textId="77777777" w:rsidR="00264C8A" w:rsidRPr="00B51F42" w:rsidRDefault="00264C8A" w:rsidP="00264C8A">
      <w:pPr>
        <w:keepLines/>
        <w:jc w:val="both"/>
        <w:rPr>
          <w:rFonts w:ascii="Times New Roman" w:hAnsi="Times New Roman" w:cs="Times New Roman"/>
          <w:b/>
          <w:color w:val="000000" w:themeColor="text1"/>
          <w:sz w:val="24"/>
          <w:szCs w:val="24"/>
          <w:u w:val="single"/>
        </w:rPr>
      </w:pPr>
      <w:r w:rsidRPr="00B51F42">
        <w:rPr>
          <w:rFonts w:ascii="Times New Roman" w:hAnsi="Times New Roman" w:cs="Times New Roman"/>
          <w:color w:val="000000" w:themeColor="text1"/>
          <w:spacing w:val="-3"/>
          <w:sz w:val="24"/>
          <w:szCs w:val="24"/>
        </w:rPr>
        <w:t xml:space="preserve">and </w:t>
      </w:r>
      <w:r w:rsidRPr="00B51F42">
        <w:rPr>
          <w:rFonts w:ascii="Times New Roman" w:hAnsi="Times New Roman" w:cs="Times New Roman"/>
          <w:color w:val="000000" w:themeColor="text1"/>
          <w:sz w:val="24"/>
          <w:szCs w:val="24"/>
        </w:rPr>
        <w:t xml:space="preserve">the envelope should bear on the outside the name of the BIDDER, </w:t>
      </w:r>
      <w:r w:rsidRPr="00B51F42">
        <w:rPr>
          <w:rFonts w:ascii="Times New Roman" w:hAnsi="Times New Roman" w:cs="Times New Roman"/>
          <w:color w:val="000000" w:themeColor="text1"/>
          <w:spacing w:val="-3"/>
          <w:sz w:val="24"/>
          <w:szCs w:val="24"/>
        </w:rPr>
        <w:t xml:space="preserve">his </w:t>
      </w:r>
      <w:r w:rsidRPr="00B51F42">
        <w:rPr>
          <w:rFonts w:ascii="Times New Roman" w:hAnsi="Times New Roman" w:cs="Times New Roman"/>
          <w:color w:val="000000" w:themeColor="text1"/>
          <w:sz w:val="24"/>
          <w:szCs w:val="24"/>
        </w:rPr>
        <w:t xml:space="preserve">address, </w:t>
      </w:r>
      <w:r w:rsidRPr="00B51F42">
        <w:rPr>
          <w:rFonts w:ascii="Times New Roman" w:hAnsi="Times New Roman" w:cs="Times New Roman"/>
          <w:color w:val="000000" w:themeColor="text1"/>
          <w:spacing w:val="-3"/>
          <w:sz w:val="24"/>
          <w:szCs w:val="24"/>
        </w:rPr>
        <w:t xml:space="preserve">his </w:t>
      </w:r>
      <w:r w:rsidRPr="00B51F42">
        <w:rPr>
          <w:rFonts w:ascii="Times New Roman" w:hAnsi="Times New Roman" w:cs="Times New Roman"/>
          <w:color w:val="000000" w:themeColor="text1"/>
          <w:sz w:val="24"/>
          <w:szCs w:val="24"/>
        </w:rPr>
        <w:t xml:space="preserve">license </w:t>
      </w:r>
      <w:r w:rsidRPr="00B51F42">
        <w:rPr>
          <w:rFonts w:ascii="Times New Roman" w:hAnsi="Times New Roman" w:cs="Times New Roman"/>
          <w:color w:val="000000" w:themeColor="text1"/>
          <w:spacing w:val="3"/>
          <w:sz w:val="24"/>
          <w:szCs w:val="24"/>
        </w:rPr>
        <w:t xml:space="preserve">number </w:t>
      </w:r>
      <w:r w:rsidRPr="00B51F42">
        <w:rPr>
          <w:rFonts w:ascii="Times New Roman" w:hAnsi="Times New Roman" w:cs="Times New Roman"/>
          <w:color w:val="000000" w:themeColor="text1"/>
          <w:sz w:val="24"/>
          <w:szCs w:val="24"/>
        </w:rPr>
        <w:t xml:space="preserve">if </w:t>
      </w:r>
      <w:r w:rsidRPr="00B51F42">
        <w:rPr>
          <w:rFonts w:ascii="Times New Roman" w:hAnsi="Times New Roman" w:cs="Times New Roman"/>
          <w:color w:val="000000" w:themeColor="text1"/>
          <w:spacing w:val="3"/>
          <w:sz w:val="24"/>
          <w:szCs w:val="24"/>
        </w:rPr>
        <w:t xml:space="preserve">applicable </w:t>
      </w:r>
      <w:r w:rsidRPr="00B51F42">
        <w:rPr>
          <w:rFonts w:ascii="Times New Roman" w:hAnsi="Times New Roman" w:cs="Times New Roman"/>
          <w:color w:val="000000" w:themeColor="text1"/>
          <w:spacing w:val="2"/>
          <w:sz w:val="24"/>
          <w:szCs w:val="24"/>
        </w:rPr>
        <w:t xml:space="preserve">and </w:t>
      </w:r>
      <w:r w:rsidRPr="00B51F42">
        <w:rPr>
          <w:rFonts w:ascii="Times New Roman" w:hAnsi="Times New Roman" w:cs="Times New Roman"/>
          <w:color w:val="000000" w:themeColor="text1"/>
          <w:sz w:val="24"/>
          <w:szCs w:val="24"/>
        </w:rPr>
        <w:t xml:space="preserve">the </w:t>
      </w:r>
      <w:r w:rsidRPr="00B51F42">
        <w:rPr>
          <w:rFonts w:ascii="Times New Roman" w:hAnsi="Times New Roman" w:cs="Times New Roman"/>
          <w:color w:val="000000" w:themeColor="text1"/>
          <w:spacing w:val="3"/>
          <w:sz w:val="24"/>
          <w:szCs w:val="24"/>
        </w:rPr>
        <w:t xml:space="preserve">name </w:t>
      </w:r>
      <w:r w:rsidRPr="00B51F42">
        <w:rPr>
          <w:rFonts w:ascii="Times New Roman" w:hAnsi="Times New Roman" w:cs="Times New Roman"/>
          <w:color w:val="000000" w:themeColor="text1"/>
          <w:sz w:val="24"/>
          <w:szCs w:val="24"/>
        </w:rPr>
        <w:t xml:space="preserve">of </w:t>
      </w:r>
      <w:r w:rsidRPr="00B51F42">
        <w:rPr>
          <w:rFonts w:ascii="Times New Roman" w:hAnsi="Times New Roman" w:cs="Times New Roman"/>
          <w:color w:val="000000" w:themeColor="text1"/>
          <w:spacing w:val="2"/>
          <w:sz w:val="24"/>
          <w:szCs w:val="24"/>
        </w:rPr>
        <w:t xml:space="preserve">the project </w:t>
      </w:r>
      <w:r w:rsidRPr="00B51F42">
        <w:rPr>
          <w:rFonts w:ascii="Times New Roman" w:hAnsi="Times New Roman" w:cs="Times New Roman"/>
          <w:color w:val="000000" w:themeColor="text1"/>
          <w:sz w:val="24"/>
          <w:szCs w:val="24"/>
        </w:rPr>
        <w:t xml:space="preserve">for </w:t>
      </w:r>
      <w:r w:rsidRPr="00B51F42">
        <w:rPr>
          <w:rFonts w:ascii="Times New Roman" w:hAnsi="Times New Roman" w:cs="Times New Roman"/>
          <w:color w:val="000000" w:themeColor="text1"/>
          <w:spacing w:val="2"/>
          <w:sz w:val="24"/>
          <w:szCs w:val="24"/>
        </w:rPr>
        <w:t xml:space="preserve">which the BID </w:t>
      </w:r>
      <w:r w:rsidRPr="00B51F42">
        <w:rPr>
          <w:rFonts w:ascii="Times New Roman" w:hAnsi="Times New Roman" w:cs="Times New Roman"/>
          <w:color w:val="000000" w:themeColor="text1"/>
          <w:sz w:val="24"/>
          <w:szCs w:val="24"/>
        </w:rPr>
        <w:t xml:space="preserve">is </w:t>
      </w:r>
      <w:r w:rsidRPr="00B51F42">
        <w:rPr>
          <w:rFonts w:ascii="Times New Roman" w:hAnsi="Times New Roman" w:cs="Times New Roman"/>
          <w:color w:val="000000" w:themeColor="text1"/>
          <w:spacing w:val="3"/>
          <w:sz w:val="24"/>
          <w:szCs w:val="24"/>
        </w:rPr>
        <w:t>submitted.</w:t>
      </w:r>
      <w:r w:rsidRPr="00B51F42">
        <w:rPr>
          <w:rFonts w:ascii="Times New Roman" w:hAnsi="Times New Roman" w:cs="Times New Roman"/>
          <w:color w:val="000000" w:themeColor="text1"/>
          <w:spacing w:val="63"/>
          <w:sz w:val="24"/>
          <w:szCs w:val="24"/>
        </w:rPr>
        <w:t xml:space="preserve">  </w:t>
      </w:r>
      <w:r w:rsidRPr="00B51F42">
        <w:rPr>
          <w:rFonts w:ascii="Times New Roman" w:hAnsi="Times New Roman" w:cs="Times New Roman"/>
          <w:color w:val="000000" w:themeColor="text1"/>
          <w:sz w:val="24"/>
          <w:szCs w:val="24"/>
        </w:rPr>
        <w:t xml:space="preserve">If </w:t>
      </w:r>
      <w:r w:rsidRPr="00B51F42">
        <w:rPr>
          <w:rFonts w:ascii="Times New Roman" w:hAnsi="Times New Roman" w:cs="Times New Roman"/>
          <w:color w:val="000000" w:themeColor="text1"/>
          <w:spacing w:val="3"/>
          <w:sz w:val="24"/>
          <w:szCs w:val="24"/>
        </w:rPr>
        <w:t xml:space="preserve">forwarded </w:t>
      </w:r>
      <w:r w:rsidRPr="00B51F42">
        <w:rPr>
          <w:rFonts w:ascii="Times New Roman" w:hAnsi="Times New Roman" w:cs="Times New Roman"/>
          <w:color w:val="000000" w:themeColor="text1"/>
          <w:spacing w:val="4"/>
          <w:sz w:val="24"/>
          <w:szCs w:val="24"/>
        </w:rPr>
        <w:t xml:space="preserve">by </w:t>
      </w:r>
      <w:r w:rsidRPr="00B51F42">
        <w:rPr>
          <w:rFonts w:ascii="Times New Roman" w:hAnsi="Times New Roman" w:cs="Times New Roman"/>
          <w:color w:val="000000" w:themeColor="text1"/>
          <w:sz w:val="24"/>
          <w:szCs w:val="24"/>
        </w:rPr>
        <w:t xml:space="preserve">mail, </w:t>
      </w:r>
      <w:r w:rsidRPr="00B51F42">
        <w:rPr>
          <w:rFonts w:ascii="Times New Roman" w:hAnsi="Times New Roman" w:cs="Times New Roman"/>
          <w:color w:val="000000" w:themeColor="text1"/>
          <w:spacing w:val="2"/>
          <w:sz w:val="24"/>
          <w:szCs w:val="24"/>
        </w:rPr>
        <w:t xml:space="preserve">the sealed </w:t>
      </w:r>
      <w:r w:rsidRPr="00B51F42">
        <w:rPr>
          <w:rFonts w:ascii="Times New Roman" w:hAnsi="Times New Roman" w:cs="Times New Roman"/>
          <w:color w:val="000000" w:themeColor="text1"/>
          <w:spacing w:val="3"/>
          <w:sz w:val="24"/>
          <w:szCs w:val="24"/>
        </w:rPr>
        <w:t xml:space="preserve">envelope </w:t>
      </w:r>
      <w:r w:rsidRPr="00B51F42">
        <w:rPr>
          <w:rFonts w:ascii="Times New Roman" w:hAnsi="Times New Roman" w:cs="Times New Roman"/>
          <w:color w:val="000000" w:themeColor="text1"/>
          <w:spacing w:val="2"/>
          <w:sz w:val="24"/>
          <w:szCs w:val="24"/>
        </w:rPr>
        <w:t xml:space="preserve">containing the BID </w:t>
      </w:r>
      <w:r w:rsidRPr="00B51F42">
        <w:rPr>
          <w:rFonts w:ascii="Times New Roman" w:hAnsi="Times New Roman" w:cs="Times New Roman"/>
          <w:color w:val="000000" w:themeColor="text1"/>
          <w:spacing w:val="3"/>
          <w:sz w:val="24"/>
          <w:szCs w:val="24"/>
        </w:rPr>
        <w:t xml:space="preserve">must </w:t>
      </w:r>
      <w:r w:rsidRPr="00B51F42">
        <w:rPr>
          <w:rFonts w:ascii="Times New Roman" w:hAnsi="Times New Roman" w:cs="Times New Roman"/>
          <w:color w:val="000000" w:themeColor="text1"/>
          <w:sz w:val="24"/>
          <w:szCs w:val="24"/>
        </w:rPr>
        <w:t xml:space="preserve">be </w:t>
      </w:r>
      <w:r w:rsidRPr="00B51F42">
        <w:rPr>
          <w:rFonts w:ascii="Times New Roman" w:hAnsi="Times New Roman" w:cs="Times New Roman"/>
          <w:color w:val="000000" w:themeColor="text1"/>
          <w:spacing w:val="3"/>
          <w:sz w:val="24"/>
          <w:szCs w:val="24"/>
        </w:rPr>
        <w:t xml:space="preserve">enclosed </w:t>
      </w:r>
      <w:r w:rsidRPr="00B51F42">
        <w:rPr>
          <w:rFonts w:ascii="Times New Roman" w:hAnsi="Times New Roman" w:cs="Times New Roman"/>
          <w:color w:val="000000" w:themeColor="text1"/>
          <w:sz w:val="24"/>
          <w:szCs w:val="24"/>
        </w:rPr>
        <w:t xml:space="preserve">in </w:t>
      </w:r>
      <w:r w:rsidRPr="00B51F42">
        <w:rPr>
          <w:rFonts w:ascii="Times New Roman" w:hAnsi="Times New Roman" w:cs="Times New Roman"/>
          <w:color w:val="000000" w:themeColor="text1"/>
          <w:spacing w:val="2"/>
          <w:sz w:val="24"/>
          <w:szCs w:val="24"/>
        </w:rPr>
        <w:t xml:space="preserve">another </w:t>
      </w:r>
      <w:r w:rsidRPr="00B51F42">
        <w:rPr>
          <w:rFonts w:ascii="Times New Roman" w:hAnsi="Times New Roman" w:cs="Times New Roman"/>
          <w:color w:val="000000" w:themeColor="text1"/>
          <w:spacing w:val="3"/>
          <w:sz w:val="24"/>
          <w:szCs w:val="24"/>
        </w:rPr>
        <w:t xml:space="preserve">envelope addressed </w:t>
      </w:r>
      <w:r w:rsidRPr="00B51F42">
        <w:rPr>
          <w:rFonts w:ascii="Times New Roman" w:hAnsi="Times New Roman" w:cs="Times New Roman"/>
          <w:color w:val="000000" w:themeColor="text1"/>
          <w:sz w:val="24"/>
          <w:szCs w:val="24"/>
        </w:rPr>
        <w:t xml:space="preserve">to the </w:t>
      </w:r>
      <w:r w:rsidRPr="00B51F42">
        <w:rPr>
          <w:rFonts w:ascii="Times New Roman" w:hAnsi="Times New Roman" w:cs="Times New Roman"/>
          <w:color w:val="000000" w:themeColor="text1"/>
          <w:spacing w:val="5"/>
          <w:sz w:val="24"/>
          <w:szCs w:val="24"/>
        </w:rPr>
        <w:t xml:space="preserve">OWNER </w:t>
      </w:r>
      <w:r w:rsidRPr="00B51F42">
        <w:rPr>
          <w:rFonts w:ascii="Times New Roman" w:hAnsi="Times New Roman" w:cs="Times New Roman"/>
          <w:color w:val="000000" w:themeColor="text1"/>
          <w:sz w:val="24"/>
          <w:szCs w:val="24"/>
        </w:rPr>
        <w:t xml:space="preserve">at </w:t>
      </w:r>
      <w:r w:rsidRPr="00B51F42">
        <w:rPr>
          <w:rFonts w:ascii="Times New Roman" w:hAnsi="Times New Roman" w:cs="Times New Roman"/>
          <w:b/>
          <w:color w:val="000000" w:themeColor="text1"/>
          <w:sz w:val="24"/>
          <w:szCs w:val="24"/>
          <w:u w:val="single"/>
        </w:rPr>
        <w:t>Leavenworth County Clerk’s Office, 300 Walnut Street, Suite 106, Leavenworth, KS  66048</w:t>
      </w:r>
    </w:p>
    <w:p w14:paraId="376F0F37" w14:textId="3FEF1598" w:rsidR="004641AF" w:rsidRPr="00B51F42" w:rsidRDefault="004F25A0" w:rsidP="00264C8A">
      <w:pPr>
        <w:rPr>
          <w:rFonts w:ascii="Times New Roman" w:hAnsi="Times New Roman" w:cs="Times New Roman"/>
          <w:sz w:val="24"/>
          <w:szCs w:val="24"/>
        </w:rPr>
      </w:pPr>
      <w:r w:rsidRPr="00B51F42">
        <w:rPr>
          <w:rFonts w:ascii="Times New Roman" w:hAnsi="Times New Roman" w:cs="Times New Roman"/>
          <w:sz w:val="24"/>
          <w:szCs w:val="24"/>
        </w:rPr>
        <w:t xml:space="preserve">All proposals are due to Leavenworth County Clerks office by </w:t>
      </w:r>
      <w:r w:rsidRPr="00B51F42">
        <w:rPr>
          <w:rFonts w:ascii="Times New Roman" w:hAnsi="Times New Roman" w:cs="Times New Roman"/>
          <w:b/>
          <w:color w:val="FF0000"/>
          <w:sz w:val="24"/>
          <w:szCs w:val="24"/>
          <w:u w:val="single"/>
        </w:rPr>
        <w:t>July 8,</w:t>
      </w:r>
      <w:r w:rsidR="00264C8A" w:rsidRPr="00B51F42">
        <w:rPr>
          <w:rFonts w:ascii="Times New Roman" w:hAnsi="Times New Roman" w:cs="Times New Roman"/>
          <w:b/>
          <w:color w:val="FF0000"/>
          <w:sz w:val="24"/>
          <w:szCs w:val="24"/>
          <w:u w:val="single"/>
        </w:rPr>
        <w:t xml:space="preserve"> </w:t>
      </w:r>
      <w:r w:rsidRPr="00B51F42">
        <w:rPr>
          <w:rFonts w:ascii="Times New Roman" w:hAnsi="Times New Roman" w:cs="Times New Roman"/>
          <w:b/>
          <w:color w:val="FF0000"/>
          <w:sz w:val="24"/>
          <w:szCs w:val="24"/>
          <w:u w:val="single"/>
        </w:rPr>
        <w:t>2024 by 2:00 pm.</w:t>
      </w:r>
      <w:r w:rsidRPr="00B51F42">
        <w:rPr>
          <w:rFonts w:ascii="Times New Roman" w:hAnsi="Times New Roman" w:cs="Times New Roman"/>
          <w:sz w:val="24"/>
          <w:szCs w:val="24"/>
        </w:rPr>
        <w:t xml:space="preserve">  Please provide 2 hard copies and a digital copy</w:t>
      </w:r>
      <w:r w:rsidR="00B51F42">
        <w:rPr>
          <w:rFonts w:ascii="Times New Roman" w:hAnsi="Times New Roman" w:cs="Times New Roman"/>
          <w:sz w:val="24"/>
          <w:szCs w:val="24"/>
        </w:rPr>
        <w:t>.</w:t>
      </w:r>
    </w:p>
    <w:p w14:paraId="2626EDD2" w14:textId="3E7E698E" w:rsidR="00264C8A" w:rsidRPr="00B51F42" w:rsidRDefault="00264C8A" w:rsidP="00F42869">
      <w:pPr>
        <w:ind w:left="720"/>
        <w:rPr>
          <w:rFonts w:ascii="Times New Roman" w:hAnsi="Times New Roman" w:cs="Times New Roman"/>
          <w:sz w:val="24"/>
          <w:szCs w:val="24"/>
        </w:rPr>
      </w:pPr>
    </w:p>
    <w:p w14:paraId="12A44561" w14:textId="43065715" w:rsidR="00264C8A" w:rsidRPr="00B51F42" w:rsidRDefault="00264C8A" w:rsidP="00F42869">
      <w:pPr>
        <w:ind w:left="720"/>
        <w:rPr>
          <w:rFonts w:ascii="Times New Roman" w:hAnsi="Times New Roman" w:cs="Times New Roman"/>
          <w:sz w:val="24"/>
          <w:szCs w:val="24"/>
        </w:rPr>
      </w:pPr>
    </w:p>
    <w:p w14:paraId="654786FC" w14:textId="041260E5" w:rsidR="00264C8A" w:rsidRPr="00B51F42" w:rsidRDefault="00264C8A" w:rsidP="00F42869">
      <w:pPr>
        <w:ind w:left="720"/>
        <w:rPr>
          <w:rFonts w:ascii="Times New Roman" w:hAnsi="Times New Roman" w:cs="Times New Roman"/>
          <w:sz w:val="24"/>
          <w:szCs w:val="24"/>
        </w:rPr>
      </w:pPr>
    </w:p>
    <w:p w14:paraId="58A78B39" w14:textId="2E94F6BB" w:rsidR="00264C8A" w:rsidRPr="00B51F42" w:rsidRDefault="00264C8A" w:rsidP="00264C8A">
      <w:pPr>
        <w:keepLines/>
        <w:jc w:val="both"/>
        <w:rPr>
          <w:rFonts w:ascii="Times New Roman" w:hAnsi="Times New Roman" w:cs="Times New Roman"/>
          <w:sz w:val="24"/>
          <w:szCs w:val="24"/>
        </w:rPr>
      </w:pPr>
      <w:r w:rsidRPr="00B51F42">
        <w:rPr>
          <w:rFonts w:ascii="Times New Roman" w:hAnsi="Times New Roman" w:cs="Times New Roman"/>
          <w:sz w:val="24"/>
          <w:szCs w:val="24"/>
        </w:rPr>
        <w:t xml:space="preserve">Copies of plans and/or specifications can be seen or purchased for a Non-Refundable fee on-line at </w:t>
      </w:r>
      <w:hyperlink r:id="rId5" w:tooltip="blocked::http://www.drexeltech.com/" w:history="1">
        <w:r w:rsidRPr="00B51F42">
          <w:rPr>
            <w:rStyle w:val="Hyperlink"/>
            <w:rFonts w:ascii="Times New Roman" w:hAnsi="Times New Roman" w:cs="Times New Roman"/>
            <w:sz w:val="24"/>
            <w:szCs w:val="24"/>
          </w:rPr>
          <w:t>www.drexeltech.com</w:t>
        </w:r>
      </w:hyperlink>
      <w:r w:rsidRPr="00B51F42">
        <w:rPr>
          <w:rFonts w:ascii="Times New Roman" w:hAnsi="Times New Roman" w:cs="Times New Roman"/>
          <w:sz w:val="24"/>
          <w:szCs w:val="24"/>
        </w:rPr>
        <w:t xml:space="preserve"> in their </w:t>
      </w:r>
      <w:proofErr w:type="spellStart"/>
      <w:r w:rsidRPr="00B51F42">
        <w:rPr>
          <w:rFonts w:ascii="Times New Roman" w:hAnsi="Times New Roman" w:cs="Times New Roman"/>
          <w:sz w:val="24"/>
          <w:szCs w:val="24"/>
        </w:rPr>
        <w:t>eDistribution</w:t>
      </w:r>
      <w:proofErr w:type="spellEnd"/>
      <w:r w:rsidRPr="00B51F42">
        <w:rPr>
          <w:rFonts w:ascii="Times New Roman" w:hAnsi="Times New Roman" w:cs="Times New Roman"/>
          <w:sz w:val="24"/>
          <w:szCs w:val="24"/>
        </w:rPr>
        <w:t xml:space="preserve"> plan room, additional assistance is available at </w:t>
      </w:r>
      <w:hyperlink r:id="rId6" w:tooltip="blocked::mailto:distribution@drexeltech.com" w:history="1">
        <w:r w:rsidRPr="00B51F42">
          <w:rPr>
            <w:rStyle w:val="Hyperlink"/>
            <w:rFonts w:ascii="Times New Roman" w:hAnsi="Times New Roman" w:cs="Times New Roman"/>
            <w:sz w:val="24"/>
            <w:szCs w:val="24"/>
          </w:rPr>
          <w:t>distribution@drexeltech.com</w:t>
        </w:r>
      </w:hyperlink>
      <w:r w:rsidRPr="00B51F42">
        <w:rPr>
          <w:rFonts w:ascii="Times New Roman" w:hAnsi="Times New Roman" w:cs="Times New Roman"/>
          <w:sz w:val="24"/>
          <w:szCs w:val="24"/>
        </w:rPr>
        <w:t>.  Information regarding this project can be found in the “Public Jobs” link on the website.  Contractors desiring the Contract Documents for use in preparing bids may also obtain a set of such documents from Drexel Technologies; 10840 West 86</w:t>
      </w:r>
      <w:r w:rsidRPr="00B51F42">
        <w:rPr>
          <w:rFonts w:ascii="Times New Roman" w:hAnsi="Times New Roman" w:cs="Times New Roman"/>
          <w:sz w:val="24"/>
          <w:szCs w:val="24"/>
          <w:vertAlign w:val="superscript"/>
        </w:rPr>
        <w:t>th</w:t>
      </w:r>
      <w:r w:rsidRPr="00B51F42">
        <w:rPr>
          <w:rFonts w:ascii="Times New Roman" w:hAnsi="Times New Roman" w:cs="Times New Roman"/>
          <w:sz w:val="24"/>
          <w:szCs w:val="24"/>
        </w:rPr>
        <w:t xml:space="preserve"> Street, Lenexa, KS  66214, telephone number is 913-371-4430.  </w:t>
      </w:r>
    </w:p>
    <w:p w14:paraId="501BE185" w14:textId="77777777" w:rsidR="00264C8A" w:rsidRPr="00B51F42" w:rsidRDefault="00264C8A" w:rsidP="00F42869">
      <w:pPr>
        <w:ind w:left="720"/>
        <w:rPr>
          <w:rFonts w:ascii="Times New Roman" w:hAnsi="Times New Roman" w:cs="Times New Roman"/>
          <w:sz w:val="24"/>
          <w:szCs w:val="24"/>
        </w:rPr>
      </w:pPr>
    </w:p>
    <w:sectPr w:rsidR="00264C8A" w:rsidRPr="00B5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531"/>
    <w:multiLevelType w:val="multilevel"/>
    <w:tmpl w:val="8ED8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96897"/>
    <w:multiLevelType w:val="hybridMultilevel"/>
    <w:tmpl w:val="373C42E8"/>
    <w:lvl w:ilvl="0" w:tplc="7AAA3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D7"/>
    <w:rsid w:val="00264C8A"/>
    <w:rsid w:val="002965BE"/>
    <w:rsid w:val="003931B8"/>
    <w:rsid w:val="004353E2"/>
    <w:rsid w:val="00461FCB"/>
    <w:rsid w:val="004641AF"/>
    <w:rsid w:val="004F25A0"/>
    <w:rsid w:val="005B2268"/>
    <w:rsid w:val="006F524A"/>
    <w:rsid w:val="00892ACF"/>
    <w:rsid w:val="00B51F42"/>
    <w:rsid w:val="00B54D3E"/>
    <w:rsid w:val="00B920D7"/>
    <w:rsid w:val="00BF199F"/>
    <w:rsid w:val="00C92B69"/>
    <w:rsid w:val="00E111C6"/>
    <w:rsid w:val="00E57FF9"/>
    <w:rsid w:val="00F42308"/>
    <w:rsid w:val="00F4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0B02"/>
  <w15:chartTrackingRefBased/>
  <w15:docId w15:val="{DBDAD390-380B-4F75-9FE7-6C81324F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24A"/>
    <w:pPr>
      <w:ind w:left="720"/>
      <w:contextualSpacing/>
    </w:pPr>
  </w:style>
  <w:style w:type="character" w:styleId="Hyperlink">
    <w:name w:val="Hyperlink"/>
    <w:basedOn w:val="DefaultParagraphFont"/>
    <w:uiPriority w:val="99"/>
    <w:unhideWhenUsed/>
    <w:rsid w:val="00264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7398">
      <w:bodyDiv w:val="1"/>
      <w:marLeft w:val="0"/>
      <w:marRight w:val="0"/>
      <w:marTop w:val="0"/>
      <w:marBottom w:val="0"/>
      <w:divBdr>
        <w:top w:val="none" w:sz="0" w:space="0" w:color="auto"/>
        <w:left w:val="none" w:sz="0" w:space="0" w:color="auto"/>
        <w:bottom w:val="none" w:sz="0" w:space="0" w:color="auto"/>
        <w:right w:val="none" w:sz="0" w:space="0" w:color="auto"/>
      </w:divBdr>
    </w:div>
    <w:div w:id="19422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bution@drexeltech.com" TargetMode="External"/><Relationship Id="rId5" Type="http://schemas.openxmlformats.org/officeDocument/2006/relationships/hyperlink" Target="http://www.drexel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Leavenworth County, Kansas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Yoakam, Aaron</dc:creator>
  <cp:keywords/>
  <dc:description/>
  <cp:lastModifiedBy>Wilson, Teresa</cp:lastModifiedBy>
  <cp:revision>11</cp:revision>
  <cp:lastPrinted>2024-06-04T14:08:00Z</cp:lastPrinted>
  <dcterms:created xsi:type="dcterms:W3CDTF">2024-06-04T12:58:00Z</dcterms:created>
  <dcterms:modified xsi:type="dcterms:W3CDTF">2024-06-10T13:27:00Z</dcterms:modified>
</cp:coreProperties>
</file>